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D65C0" w14:textId="77777777" w:rsidR="00156324" w:rsidRDefault="00156324" w:rsidP="00156324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</w:p>
    <w:p w14:paraId="56E54F9D" w14:textId="5495EB80" w:rsidR="00156324" w:rsidRPr="004364B9" w:rsidRDefault="00D14125" w:rsidP="00156324">
      <w:pPr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>
        <w:rPr>
          <w:rFonts w:ascii="Times New Roman" w:eastAsia="DejaVuSans" w:hAnsi="Times New Roman" w:cs="Times New Roman"/>
          <w:b/>
          <w:bCs/>
          <w:sz w:val="24"/>
          <w:szCs w:val="24"/>
        </w:rPr>
        <w:t>AREX SİGORTA</w:t>
      </w:r>
      <w:r w:rsidR="004364B9" w:rsidRPr="004364B9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 ANONİM ŞİRKETİ </w:t>
      </w:r>
      <w:r w:rsidR="00156324" w:rsidRPr="004364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ÇALIŞAN ADAYI AÇIK RIZA BEYANI</w:t>
      </w:r>
    </w:p>
    <w:p w14:paraId="362C2436" w14:textId="77777777" w:rsidR="00156324" w:rsidRDefault="00156324" w:rsidP="00156324">
      <w:pPr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4"/>
          <w:lang w:eastAsia="tr-TR"/>
        </w:rPr>
      </w:pPr>
    </w:p>
    <w:p w14:paraId="5675EDDA" w14:textId="0A93664F" w:rsidR="00156324" w:rsidRDefault="00D14125" w:rsidP="0015632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gramStart"/>
      <w:r>
        <w:rPr>
          <w:rFonts w:ascii="Times New Roman" w:eastAsia="DejaVuSans" w:hAnsi="Times New Roman" w:cs="Times New Roman"/>
          <w:sz w:val="24"/>
          <w:szCs w:val="24"/>
        </w:rPr>
        <w:t>AREX SİGORTA</w:t>
      </w:r>
      <w:r w:rsidR="004364B9" w:rsidRPr="004364B9">
        <w:rPr>
          <w:rFonts w:ascii="Times New Roman" w:eastAsia="DejaVuSans" w:hAnsi="Times New Roman" w:cs="Times New Roman"/>
          <w:sz w:val="24"/>
          <w:szCs w:val="24"/>
        </w:rPr>
        <w:t xml:space="preserve"> ANONİM ŞİRKETİ</w:t>
      </w:r>
      <w:r w:rsidR="004364B9">
        <w:rPr>
          <w:rStyle w:val="HafifVurgulama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  <w:r w:rsidR="00156324">
        <w:rPr>
          <w:rStyle w:val="HafifVurgulama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(kısaca </w:t>
      </w:r>
      <w:r w:rsidR="00156324" w:rsidRPr="00F36B59"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t>“</w:t>
      </w:r>
      <w:proofErr w:type="spellStart"/>
      <w:r>
        <w:rPr>
          <w:rStyle w:val="HafifVurgulama"/>
          <w:rFonts w:ascii="Arial" w:hAnsi="Arial" w:cs="Arial"/>
          <w:b/>
          <w:bCs/>
          <w:i w:val="0"/>
          <w:color w:val="000000" w:themeColor="text1"/>
          <w:sz w:val="24"/>
          <w:szCs w:val="24"/>
        </w:rPr>
        <w:t>Arex</w:t>
      </w:r>
      <w:proofErr w:type="spellEnd"/>
      <w:r>
        <w:rPr>
          <w:rStyle w:val="HafifVurgulama"/>
          <w:rFonts w:ascii="Arial" w:hAnsi="Arial" w:cs="Arial"/>
          <w:b/>
          <w:bCs/>
          <w:i w:val="0"/>
          <w:color w:val="000000" w:themeColor="text1"/>
          <w:sz w:val="24"/>
          <w:szCs w:val="24"/>
        </w:rPr>
        <w:t xml:space="preserve"> Sigorta</w:t>
      </w:r>
      <w:r w:rsidR="00156324" w:rsidRPr="00F36B59"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t>”</w:t>
      </w:r>
      <w:r w:rsidR="00156324">
        <w:rPr>
          <w:rStyle w:val="HafifVurgulama"/>
          <w:rFonts w:ascii="Arial" w:hAnsi="Arial" w:cs="Arial"/>
          <w:b/>
          <w:i w:val="0"/>
          <w:color w:val="000000" w:themeColor="text1"/>
          <w:sz w:val="24"/>
          <w:szCs w:val="24"/>
        </w:rPr>
        <w:t>)</w:t>
      </w:r>
      <w:r w:rsidR="004364B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156324">
        <w:rPr>
          <w:rFonts w:ascii="Arial" w:eastAsia="Times New Roman" w:hAnsi="Arial" w:cs="Arial"/>
          <w:sz w:val="24"/>
          <w:szCs w:val="24"/>
          <w:lang w:eastAsia="tr-TR"/>
        </w:rPr>
        <w:t xml:space="preserve">iş başvurumun kabulü ve değerlendirilmesi için verdiğim </w:t>
      </w:r>
      <w:r w:rsidR="00156324"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t>“</w:t>
      </w:r>
      <w:r w:rsidR="00156324" w:rsidRPr="0013775D"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t>Sağlık Bilgisi, Ceza Mahkûmiyeti ve Güvenlik Tedbirleriyle İlgili Veriler, Sendika Bilgisi”</w:t>
      </w:r>
      <w:r w:rsidR="00156324"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t xml:space="preserve"> gibi özel nitelikli </w:t>
      </w:r>
      <w:r w:rsidR="00156324">
        <w:rPr>
          <w:rFonts w:ascii="Arial" w:eastAsia="Times New Roman" w:hAnsi="Arial" w:cs="Arial"/>
          <w:sz w:val="24"/>
          <w:szCs w:val="24"/>
          <w:lang w:eastAsia="tr-TR"/>
        </w:rPr>
        <w:t>kişisel verilerimin</w:t>
      </w:r>
      <w:r w:rsidR="00156324" w:rsidRPr="008F2A65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tr-TR"/>
        </w:rPr>
        <w:t>Arex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Sigorta</w:t>
      </w:r>
      <w:r w:rsidR="00156324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156324" w:rsidRPr="008F2A65">
        <w:rPr>
          <w:rFonts w:ascii="Arial" w:eastAsia="Times New Roman" w:hAnsi="Arial" w:cs="Arial"/>
          <w:sz w:val="24"/>
          <w:szCs w:val="24"/>
          <w:lang w:eastAsia="tr-TR"/>
        </w:rPr>
        <w:t xml:space="preserve">tarafından </w:t>
      </w:r>
      <w:r w:rsidR="00156324"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t>iş başvurumun değerlendirilmesi</w:t>
      </w:r>
      <w:r w:rsidR="00156324">
        <w:rPr>
          <w:rStyle w:val="HafifVurgulama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  <w:r w:rsidR="00156324" w:rsidRPr="008F2A65">
        <w:rPr>
          <w:rFonts w:ascii="Arial" w:eastAsia="Times New Roman" w:hAnsi="Arial" w:cs="Arial"/>
          <w:sz w:val="24"/>
          <w:szCs w:val="24"/>
          <w:lang w:eastAsia="tr-TR"/>
        </w:rPr>
        <w:t xml:space="preserve">amacıyla kullanılmak </w:t>
      </w:r>
      <w:r w:rsidR="00156324">
        <w:rPr>
          <w:rFonts w:ascii="Arial" w:eastAsia="Times New Roman" w:hAnsi="Arial" w:cs="Arial"/>
          <w:sz w:val="24"/>
          <w:szCs w:val="24"/>
          <w:lang w:eastAsia="tr-TR"/>
        </w:rPr>
        <w:t>üzere</w:t>
      </w:r>
      <w:r w:rsidR="00156324" w:rsidRPr="008F2A65">
        <w:rPr>
          <w:rFonts w:ascii="Arial" w:eastAsia="Times New Roman" w:hAnsi="Arial" w:cs="Arial"/>
          <w:sz w:val="24"/>
          <w:szCs w:val="24"/>
          <w:lang w:eastAsia="tr-TR"/>
        </w:rPr>
        <w:t xml:space="preserve"> toplanması, depolanması, değiştirilmesi, </w:t>
      </w:r>
      <w:r w:rsidR="00156324" w:rsidRPr="00AD4301">
        <w:rPr>
          <w:rStyle w:val="HafifVurgulama"/>
          <w:rFonts w:ascii="Arial" w:hAnsi="Arial" w:cs="Arial"/>
          <w:i w:val="0"/>
          <w:color w:val="000000" w:themeColor="text1"/>
          <w:sz w:val="24"/>
        </w:rPr>
        <w:t>yurt içinde ve/veya yurt dışında şirketin ortak ve iştirakleriyle</w:t>
      </w:r>
      <w:r w:rsidR="00156324" w:rsidRPr="00273355">
        <w:rPr>
          <w:rStyle w:val="HafifVurgulama"/>
          <w:rFonts w:ascii="Arial" w:hAnsi="Arial" w:cs="Arial"/>
          <w:i w:val="0"/>
          <w:color w:val="000000" w:themeColor="text1"/>
          <w:sz w:val="24"/>
        </w:rPr>
        <w:t xml:space="preserve"> (ve/veya işin yerine getirilmesi için paylaşılması gereken üçüncü kişi iş ortaklarıyla) </w:t>
      </w:r>
      <w:r w:rsidR="00156324" w:rsidRPr="008F2A65">
        <w:rPr>
          <w:rFonts w:ascii="Arial" w:eastAsia="Times New Roman" w:hAnsi="Arial" w:cs="Arial"/>
          <w:sz w:val="24"/>
          <w:szCs w:val="24"/>
          <w:lang w:eastAsia="tr-TR"/>
        </w:rPr>
        <w:t xml:space="preserve">paylaşılması, </w:t>
      </w:r>
      <w:r w:rsidR="00156324">
        <w:rPr>
          <w:rFonts w:ascii="Arial" w:eastAsia="Times New Roman" w:hAnsi="Arial" w:cs="Arial"/>
          <w:sz w:val="24"/>
          <w:szCs w:val="24"/>
          <w:lang w:eastAsia="tr-TR"/>
        </w:rPr>
        <w:t xml:space="preserve">açık rızam doğrultusunda daha sonraki uygun pozisyonlarda değerlendirilmek üzere </w:t>
      </w:r>
      <w:r w:rsidR="00156324" w:rsidRPr="008F2A65">
        <w:rPr>
          <w:rFonts w:ascii="Arial" w:eastAsia="Times New Roman" w:hAnsi="Arial" w:cs="Arial"/>
          <w:sz w:val="24"/>
          <w:szCs w:val="24"/>
          <w:lang w:eastAsia="tr-TR"/>
        </w:rPr>
        <w:t xml:space="preserve">saklanması, değiştirilmesi, yeniden düzenlenmesi, sınıflandırılması gibi </w:t>
      </w:r>
      <w:r w:rsidR="00156324">
        <w:rPr>
          <w:rFonts w:ascii="Arial" w:eastAsia="Times New Roman" w:hAnsi="Arial" w:cs="Arial"/>
          <w:sz w:val="24"/>
          <w:szCs w:val="24"/>
          <w:lang w:eastAsia="tr-TR"/>
        </w:rPr>
        <w:t xml:space="preserve">aydınlatma metninde açıkça belirtilen yöntemlerle kişisel verilerimin Anayasal güvenceler ve 6698 saylı Kişisel Verilerin Korunması Kanunu ve bağlı mevzuatlar kapsamında belirlenen ilke ve güvenceler çerçevesinde işlenmesine ve aktarılmasına </w:t>
      </w:r>
      <w:r w:rsidR="00156324" w:rsidRPr="009B3747">
        <w:rPr>
          <w:rFonts w:ascii="Arial" w:eastAsia="Times New Roman" w:hAnsi="Arial" w:cs="Arial"/>
          <w:sz w:val="24"/>
          <w:szCs w:val="24"/>
          <w:lang w:eastAsia="tr-TR"/>
        </w:rPr>
        <w:t>açık olarak onay veriyorum.</w:t>
      </w:r>
      <w:proofErr w:type="gramEnd"/>
    </w:p>
    <w:p w14:paraId="27470F04" w14:textId="77777777" w:rsidR="00156324" w:rsidRPr="004C1351" w:rsidRDefault="00156324" w:rsidP="001563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C17D4FB" w14:textId="77777777" w:rsidR="00156324" w:rsidRPr="004364B9" w:rsidRDefault="00156324" w:rsidP="00156324">
      <w:pPr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4"/>
          <w:lang w:eastAsia="tr-TR"/>
        </w:rPr>
      </w:pPr>
    </w:p>
    <w:p w14:paraId="0F6CC550" w14:textId="2FB1649B" w:rsidR="00D94296" w:rsidRPr="00530175" w:rsidRDefault="00D94296" w:rsidP="00530175">
      <w:pPr>
        <w:jc w:val="both"/>
        <w:rPr>
          <w:rFonts w:ascii="Arial" w:hAnsi="Arial" w:cs="Arial"/>
          <w:iCs/>
          <w:color w:val="000000" w:themeColor="text1"/>
          <w:sz w:val="24"/>
        </w:rPr>
      </w:pPr>
    </w:p>
    <w:sectPr w:rsidR="00D94296" w:rsidRPr="0053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E4D"/>
    <w:multiLevelType w:val="multilevel"/>
    <w:tmpl w:val="DBD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70556A"/>
    <w:multiLevelType w:val="hybridMultilevel"/>
    <w:tmpl w:val="FE1C26CE"/>
    <w:lvl w:ilvl="0" w:tplc="4FCCD6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BC"/>
    <w:rsid w:val="000764BC"/>
    <w:rsid w:val="000D3A33"/>
    <w:rsid w:val="001175CA"/>
    <w:rsid w:val="00123FE6"/>
    <w:rsid w:val="0013775D"/>
    <w:rsid w:val="00156324"/>
    <w:rsid w:val="001E2557"/>
    <w:rsid w:val="00245850"/>
    <w:rsid w:val="00254E07"/>
    <w:rsid w:val="00273355"/>
    <w:rsid w:val="003E7F88"/>
    <w:rsid w:val="004364B9"/>
    <w:rsid w:val="00530175"/>
    <w:rsid w:val="005744B6"/>
    <w:rsid w:val="005E2A33"/>
    <w:rsid w:val="0072726F"/>
    <w:rsid w:val="0073501E"/>
    <w:rsid w:val="007B1F22"/>
    <w:rsid w:val="00860E16"/>
    <w:rsid w:val="0087041F"/>
    <w:rsid w:val="008F2A65"/>
    <w:rsid w:val="00941110"/>
    <w:rsid w:val="00962037"/>
    <w:rsid w:val="009B3747"/>
    <w:rsid w:val="00A6254F"/>
    <w:rsid w:val="00AD4301"/>
    <w:rsid w:val="00B06F9A"/>
    <w:rsid w:val="00B323AD"/>
    <w:rsid w:val="00C55FAC"/>
    <w:rsid w:val="00D11880"/>
    <w:rsid w:val="00D14125"/>
    <w:rsid w:val="00D217FC"/>
    <w:rsid w:val="00D94296"/>
    <w:rsid w:val="00DA4A55"/>
    <w:rsid w:val="00DB6834"/>
    <w:rsid w:val="00DE3E1A"/>
    <w:rsid w:val="00E20AA2"/>
    <w:rsid w:val="00F31FD3"/>
    <w:rsid w:val="00F36B59"/>
    <w:rsid w:val="00F60408"/>
    <w:rsid w:val="00F71FED"/>
    <w:rsid w:val="00F725E9"/>
    <w:rsid w:val="00FA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AFC0"/>
  <w15:docId w15:val="{35981895-57E9-4BBA-A675-BFF2C351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4BC"/>
  </w:style>
  <w:style w:type="paragraph" w:styleId="Balk1">
    <w:name w:val="heading 1"/>
    <w:basedOn w:val="Normal"/>
    <w:next w:val="Normal"/>
    <w:link w:val="Balk1Char"/>
    <w:uiPriority w:val="9"/>
    <w:qFormat/>
    <w:rsid w:val="00076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764BC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076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0764BC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E1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E1A"/>
    <w:rPr>
      <w:rFonts w:ascii="Times New Roman" w:hAnsi="Times New Roman" w:cs="Times New Roman"/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7041F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7041F"/>
    <w:rPr>
      <w:rFonts w:ascii="Calibri" w:hAnsi="Calibri" w:cs="Calibri"/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5E2A33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E2A33"/>
    <w:pPr>
      <w:spacing w:after="200"/>
    </w:pPr>
    <w:rPr>
      <w:rFonts w:asciiTheme="minorHAnsi" w:hAnsiTheme="minorHAnsi" w:cstheme="minorBidi"/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E2A33"/>
    <w:rPr>
      <w:rFonts w:ascii="Calibri" w:hAnsi="Calibri" w:cs="Calibri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5E2A3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94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89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9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6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0D3C-DB58-457B-8743-6EB287D7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fides3</dc:creator>
  <cp:lastModifiedBy>Hp</cp:lastModifiedBy>
  <cp:revision>5</cp:revision>
  <dcterms:created xsi:type="dcterms:W3CDTF">2021-01-28T13:37:00Z</dcterms:created>
  <dcterms:modified xsi:type="dcterms:W3CDTF">2021-04-27T07:35:00Z</dcterms:modified>
</cp:coreProperties>
</file>